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E0" w:rsidRDefault="004847EC">
      <w:pPr>
        <w:pStyle w:val="10"/>
        <w:keepNext/>
        <w:keepLines/>
        <w:shd w:val="clear" w:color="auto" w:fill="auto"/>
        <w:spacing w:after="0" w:line="350" w:lineRule="exact"/>
        <w:ind w:left="780"/>
        <w:jc w:val="center"/>
      </w:pPr>
      <w:bookmarkStart w:id="0" w:name="bookmark0"/>
      <w:r>
        <w:t>Рекомендации по питанию</w:t>
      </w:r>
      <w:bookmarkEnd w:id="0"/>
      <w:r>
        <w:t xml:space="preserve"> детей до года</w:t>
      </w:r>
    </w:p>
    <w:p w:rsidR="00E473E0" w:rsidRDefault="004847EC">
      <w:pPr>
        <w:pStyle w:val="a3"/>
        <w:shd w:val="clear" w:color="auto" w:fill="auto"/>
        <w:tabs>
          <w:tab w:val="left" w:pos="324"/>
        </w:tabs>
        <w:spacing w:before="0"/>
        <w:ind w:left="780"/>
        <w:jc w:val="right"/>
      </w:pPr>
      <w:r>
        <w:t>Здоровым детям на грудном вскармливании до 6 мес. можно давать только грудь.</w:t>
      </w:r>
    </w:p>
    <w:p w:rsidR="00E473E0" w:rsidRDefault="004847EC">
      <w:pPr>
        <w:pStyle w:val="a3"/>
        <w:shd w:val="clear" w:color="auto" w:fill="auto"/>
        <w:tabs>
          <w:tab w:val="left" w:pos="324"/>
        </w:tabs>
        <w:spacing w:before="0"/>
        <w:ind w:left="780"/>
      </w:pPr>
      <w:r>
        <w:t xml:space="preserve">Здоровому ребенку предпочтительно ввести прикорм в возрасте 5 </w:t>
      </w:r>
      <w:proofErr w:type="spellStart"/>
      <w:r>
        <w:t>мес</w:t>
      </w:r>
      <w:proofErr w:type="spellEnd"/>
    </w:p>
    <w:p w:rsidR="00E473E0" w:rsidRDefault="004847EC">
      <w:pPr>
        <w:pStyle w:val="a3"/>
        <w:shd w:val="clear" w:color="auto" w:fill="auto"/>
        <w:spacing w:before="0"/>
        <w:ind w:left="780"/>
        <w:jc w:val="left"/>
      </w:pPr>
      <w:r>
        <w:rPr>
          <w:rStyle w:val="12"/>
        </w:rPr>
        <w:t>Введение прикормов</w:t>
      </w:r>
    </w:p>
    <w:p w:rsidR="00E473E0" w:rsidRDefault="004847EC">
      <w:pPr>
        <w:pStyle w:val="a3"/>
        <w:numPr>
          <w:ilvl w:val="0"/>
          <w:numId w:val="1"/>
        </w:numPr>
        <w:shd w:val="clear" w:color="auto" w:fill="auto"/>
        <w:tabs>
          <w:tab w:val="left" w:pos="343"/>
        </w:tabs>
        <w:spacing w:before="0"/>
      </w:pPr>
      <w:r>
        <w:rPr>
          <w:b/>
          <w:bCs/>
        </w:rPr>
        <w:t>4-5 мес.</w:t>
      </w:r>
      <w:r w:rsidR="002A78E7">
        <w:rPr>
          <w:b/>
          <w:bCs/>
        </w:rPr>
        <w:t xml:space="preserve"> </w:t>
      </w:r>
      <w:bookmarkStart w:id="1" w:name="_GoBack"/>
      <w:bookmarkEnd w:id="1"/>
      <w:r>
        <w:rPr>
          <w:rStyle w:val="2"/>
        </w:rPr>
        <w:t>Овощное пюре</w:t>
      </w:r>
      <w:r>
        <w:rPr>
          <w:rStyle w:val="a4"/>
        </w:rPr>
        <w:t>.</w:t>
      </w:r>
      <w:r>
        <w:t xml:space="preserve"> Начинаем с 1 овоща (картофель/кабачок). Сварить, протереть через ситечко, добавить овощной отвар и растительное масло </w:t>
      </w:r>
      <w:proofErr w:type="spellStart"/>
      <w:r>
        <w:t>Згр</w:t>
      </w:r>
      <w:proofErr w:type="spellEnd"/>
      <w:r>
        <w:t xml:space="preserve">. на </w:t>
      </w:r>
      <w:proofErr w:type="spellStart"/>
      <w:proofErr w:type="gramStart"/>
      <w:r>
        <w:t>ЮОгр</w:t>
      </w:r>
      <w:proofErr w:type="spellEnd"/>
      <w:r>
        <w:t>.(</w:t>
      </w:r>
      <w:proofErr w:type="gramEnd"/>
      <w:r>
        <w:t xml:space="preserve">лучше нерафинированное), сливочное </w:t>
      </w:r>
      <w:r>
        <w:rPr>
          <w:rStyle w:val="2"/>
        </w:rPr>
        <w:t>масло</w:t>
      </w:r>
      <w:r>
        <w:t xml:space="preserve"> с 6 </w:t>
      </w:r>
      <w:proofErr w:type="spellStart"/>
      <w:r>
        <w:t>мес</w:t>
      </w:r>
      <w:proofErr w:type="spellEnd"/>
      <w:r>
        <w:t xml:space="preserve"> в кашу. Начинаем с 1\2 чайной ложки доводим до 100- 150 гр. 1 раз в день в обеденное время, приучая к приёму пищи с ложки; добавляем медленно в течение недели. Сначала пюре жидкое, затем густое.</w:t>
      </w:r>
    </w:p>
    <w:p w:rsidR="00E473E0" w:rsidRDefault="004847EC">
      <w:pPr>
        <w:pStyle w:val="a3"/>
        <w:shd w:val="clear" w:color="auto" w:fill="auto"/>
        <w:tabs>
          <w:tab w:val="left" w:pos="343"/>
        </w:tabs>
        <w:spacing w:before="0"/>
        <w:ind w:left="780"/>
      </w:pPr>
      <w:r>
        <w:t>Следим за стулом, кожей, поведением. Овощи можно давать разные если нет аллергии, морковь, кабачки и т.д. Сначала даем прикорм затем докармливаем грудным молоком</w:t>
      </w:r>
    </w:p>
    <w:p w:rsidR="00E473E0" w:rsidRDefault="004847EC">
      <w:pPr>
        <w:pStyle w:val="a3"/>
        <w:numPr>
          <w:ilvl w:val="0"/>
          <w:numId w:val="1"/>
        </w:numPr>
        <w:shd w:val="clear" w:color="auto" w:fill="auto"/>
        <w:tabs>
          <w:tab w:val="left" w:pos="343"/>
        </w:tabs>
        <w:spacing w:before="0"/>
      </w:pPr>
      <w:r>
        <w:rPr>
          <w:b/>
          <w:bCs/>
        </w:rPr>
        <w:t>5.5-6 мес.</w:t>
      </w:r>
      <w:r>
        <w:t xml:space="preserve"> Начинаем вводить </w:t>
      </w:r>
      <w:r>
        <w:rPr>
          <w:rStyle w:val="2"/>
        </w:rPr>
        <w:t>кашу</w:t>
      </w:r>
      <w:r>
        <w:rPr>
          <w:rStyle w:val="a4"/>
        </w:rPr>
        <w:t>.</w:t>
      </w:r>
      <w:r>
        <w:t xml:space="preserve"> Крупу смолоть, добавить сливочное масло. Геркулес, Гречневая, Рисовая, Кукурузная,</w:t>
      </w:r>
      <w:r w:rsidR="002A78E7">
        <w:rPr>
          <w:lang w:val="en-US"/>
        </w:rPr>
        <w:t xml:space="preserve"> </w:t>
      </w:r>
      <w:r>
        <w:t>Пшеничная. Вариться на воде.</w:t>
      </w:r>
    </w:p>
    <w:p w:rsidR="00E473E0" w:rsidRDefault="004847EC">
      <w:pPr>
        <w:pStyle w:val="a3"/>
        <w:shd w:val="clear" w:color="auto" w:fill="auto"/>
        <w:spacing w:before="0"/>
        <w:ind w:left="780"/>
      </w:pPr>
      <w:r>
        <w:t>Сначала жидкую кашу: 1ч.л. крупы на 100мл. воды, затем густую: 2ч.л. на 100мл. воды. Первую неделю увеличиваем объем с 1\2 ч.л. до 100-150 гр. Вторую неделю привыкаем есть более густую кашу. В последующем в кашу можно добавлять горячее кипяченое молоко. Разводим кашу до нужной консистенции. Следим нет ли аллергии. Сначала даем прикорм (кашу), затем, грудное молоко; кашу даем утром.</w:t>
      </w:r>
    </w:p>
    <w:p w:rsidR="00E473E0" w:rsidRDefault="004847EC">
      <w:pPr>
        <w:pStyle w:val="a3"/>
        <w:numPr>
          <w:ilvl w:val="0"/>
          <w:numId w:val="1"/>
        </w:numPr>
        <w:shd w:val="clear" w:color="auto" w:fill="auto"/>
        <w:spacing w:before="0"/>
      </w:pPr>
      <w:r>
        <w:rPr>
          <w:b/>
          <w:bCs/>
        </w:rPr>
        <w:t>6-7 мес</w:t>
      </w:r>
      <w:r>
        <w:t>. Вводим</w:t>
      </w:r>
      <w:r w:rsidR="002A78E7" w:rsidRPr="002A78E7">
        <w:t xml:space="preserve"> </w:t>
      </w:r>
      <w:r>
        <w:rPr>
          <w:rStyle w:val="2"/>
        </w:rPr>
        <w:t>мясо</w:t>
      </w:r>
      <w:r>
        <w:t xml:space="preserve"> (говядина, оленина, баранина, телятина). Мясо отварить, пропустить через мясорубку 2 раза или в блендере, добавить бульон, прогреть. Давать с </w:t>
      </w:r>
      <w:r>
        <w:rPr>
          <w:lang w:eastAsia="en-US"/>
        </w:rPr>
        <w:t>1</w:t>
      </w:r>
      <w:r w:rsidRPr="004847EC">
        <w:rPr>
          <w:lang w:eastAsia="en-US"/>
        </w:rPr>
        <w:t>/</w:t>
      </w:r>
      <w:r>
        <w:rPr>
          <w:lang w:eastAsia="en-US"/>
        </w:rPr>
        <w:t xml:space="preserve">2 </w:t>
      </w:r>
      <w:r>
        <w:t>ч.л. до 50- 60 гр. 1 раз в день в обеденное время. Вводим медленно, смотрим нет ли аллергии</w:t>
      </w:r>
    </w:p>
    <w:p w:rsidR="00E473E0" w:rsidRDefault="004847EC">
      <w:pPr>
        <w:pStyle w:val="a3"/>
        <w:numPr>
          <w:ilvl w:val="0"/>
          <w:numId w:val="1"/>
        </w:numPr>
        <w:shd w:val="clear" w:color="auto" w:fill="auto"/>
        <w:tabs>
          <w:tab w:val="left" w:pos="290"/>
        </w:tabs>
        <w:spacing w:before="0"/>
      </w:pPr>
      <w:r>
        <w:rPr>
          <w:b/>
          <w:bCs/>
        </w:rPr>
        <w:t>7 мес.</w:t>
      </w:r>
      <w:r>
        <w:t xml:space="preserve"> Вводим</w:t>
      </w:r>
      <w:r w:rsidR="002A78E7" w:rsidRPr="002A78E7">
        <w:t xml:space="preserve"> </w:t>
      </w:r>
      <w:r>
        <w:rPr>
          <w:rStyle w:val="2"/>
        </w:rPr>
        <w:t>желток</w:t>
      </w:r>
      <w:r>
        <w:t xml:space="preserve"> куриного яйца. Яйцо моем, варим вкрутую. Начать с крошки довести до 1\4, 2 раза в неделю, довести к ½ к 8 мес. Следим нет ли аллергии.</w:t>
      </w:r>
    </w:p>
    <w:p w:rsidR="00E473E0" w:rsidRDefault="004847EC">
      <w:pPr>
        <w:pStyle w:val="a3"/>
        <w:numPr>
          <w:ilvl w:val="0"/>
          <w:numId w:val="1"/>
        </w:numPr>
        <w:shd w:val="clear" w:color="auto" w:fill="auto"/>
        <w:tabs>
          <w:tab w:val="left" w:pos="290"/>
        </w:tabs>
        <w:spacing w:before="0"/>
      </w:pPr>
      <w:r>
        <w:rPr>
          <w:b/>
          <w:bCs/>
        </w:rPr>
        <w:t>7-8 мес.</w:t>
      </w:r>
      <w:r w:rsidR="002A78E7">
        <w:rPr>
          <w:b/>
          <w:bCs/>
          <w:lang w:val="en-US"/>
        </w:rPr>
        <w:t xml:space="preserve"> </w:t>
      </w:r>
      <w:r>
        <w:rPr>
          <w:rStyle w:val="2"/>
          <w:lang w:val="en-US"/>
        </w:rPr>
        <w:t>C</w:t>
      </w:r>
      <w:proofErr w:type="spellStart"/>
      <w:r>
        <w:rPr>
          <w:rStyle w:val="2"/>
        </w:rPr>
        <w:t>оки</w:t>
      </w:r>
      <w:proofErr w:type="spellEnd"/>
      <w:r>
        <w:rPr>
          <w:rStyle w:val="2"/>
        </w:rPr>
        <w:t>.</w:t>
      </w:r>
      <w:r>
        <w:t xml:space="preserve"> Начинаем с яблок зеленого цвета. Яблоко очистить от кожуры, потереть на пластмассовой терке, отжать сок. Начинаем с 1-2 капель. Доводим в течении недели до полного объема (10 мл со</w:t>
      </w:r>
      <w:r w:rsidR="002A78E7">
        <w:t>ка х количество месяцев. Пример</w:t>
      </w:r>
      <w:r>
        <w:t>: 4 мес. 40 мл. сока). Вторую неделю привыкаем к полному объему. Начинаем с яблока, груши, Соки даю</w:t>
      </w:r>
      <w:r w:rsidR="002A78E7">
        <w:t>тся после еды. С третьей недели</w:t>
      </w:r>
      <w:r>
        <w:t xml:space="preserve"> начинаем вводить</w:t>
      </w:r>
      <w:r w:rsidR="002A78E7" w:rsidRPr="002A78E7">
        <w:t xml:space="preserve"> </w:t>
      </w:r>
      <w:r>
        <w:rPr>
          <w:rStyle w:val="2"/>
        </w:rPr>
        <w:t>фруктовое пюре</w:t>
      </w:r>
      <w:r>
        <w:t xml:space="preserve"> с 1 ч. л. до 100 гр. 1раз в день. Смотрим за состоянием кожи, стула, поведением.</w:t>
      </w:r>
    </w:p>
    <w:p w:rsidR="00E473E0" w:rsidRDefault="004847EC">
      <w:pPr>
        <w:pStyle w:val="a3"/>
        <w:numPr>
          <w:ilvl w:val="0"/>
          <w:numId w:val="1"/>
        </w:numPr>
        <w:shd w:val="clear" w:color="auto" w:fill="auto"/>
        <w:tabs>
          <w:tab w:val="left" w:pos="290"/>
        </w:tabs>
        <w:spacing w:before="0"/>
      </w:pPr>
      <w:r>
        <w:rPr>
          <w:b/>
          <w:bCs/>
        </w:rPr>
        <w:t>8мес.</w:t>
      </w:r>
      <w:r>
        <w:t xml:space="preserve"> Кефир, начиная с ½ чайной ложки до 200 мл/</w:t>
      </w:r>
      <w:proofErr w:type="spellStart"/>
      <w:r>
        <w:t>сут</w:t>
      </w:r>
      <w:proofErr w:type="spellEnd"/>
      <w:r>
        <w:t xml:space="preserve"> перед сном. Творог, начиная с ½ чайной ложки до 50гр/</w:t>
      </w:r>
      <w:proofErr w:type="spellStart"/>
      <w:r>
        <w:t>сут</w:t>
      </w:r>
      <w:proofErr w:type="spellEnd"/>
      <w:r>
        <w:t xml:space="preserve"> (по показаниям вводится с 6 </w:t>
      </w:r>
      <w:proofErr w:type="spellStart"/>
      <w:r>
        <w:t>мес</w:t>
      </w:r>
      <w:proofErr w:type="spellEnd"/>
      <w:r>
        <w:t>).</w:t>
      </w:r>
    </w:p>
    <w:p w:rsidR="00E473E0" w:rsidRDefault="004847EC">
      <w:pPr>
        <w:pStyle w:val="a3"/>
        <w:numPr>
          <w:ilvl w:val="0"/>
          <w:numId w:val="1"/>
        </w:numPr>
        <w:shd w:val="clear" w:color="auto" w:fill="auto"/>
        <w:tabs>
          <w:tab w:val="left" w:pos="670"/>
        </w:tabs>
        <w:spacing w:before="0"/>
      </w:pPr>
      <w:r>
        <w:rPr>
          <w:rStyle w:val="2pt"/>
          <w:b/>
          <w:bCs/>
        </w:rPr>
        <w:t>8-9</w:t>
      </w:r>
      <w:r>
        <w:rPr>
          <w:b/>
          <w:bCs/>
        </w:rPr>
        <w:t>мес.</w:t>
      </w:r>
      <w:r>
        <w:rPr>
          <w:rStyle w:val="2"/>
        </w:rPr>
        <w:t>Рыба</w:t>
      </w:r>
      <w:r>
        <w:t xml:space="preserve"> отварная, через блендер сначала 2-3 раза в неделю, до 60 гр. </w:t>
      </w:r>
      <w:r>
        <w:rPr>
          <w:rStyle w:val="2"/>
        </w:rPr>
        <w:t>Сухарики, хлеб</w:t>
      </w:r>
      <w:r>
        <w:rPr>
          <w:rStyle w:val="a4"/>
        </w:rPr>
        <w:t>,</w:t>
      </w:r>
      <w:r w:rsidR="002A78E7">
        <w:rPr>
          <w:rStyle w:val="a4"/>
          <w:lang w:val="en-US"/>
        </w:rPr>
        <w:t xml:space="preserve"> </w:t>
      </w:r>
      <w:r w:rsidR="002A78E7">
        <w:t>сначала белый</w:t>
      </w:r>
      <w:r>
        <w:t xml:space="preserve">, затем черный до 10 </w:t>
      </w:r>
      <w:proofErr w:type="spellStart"/>
      <w:r>
        <w:t>гр</w:t>
      </w:r>
      <w:proofErr w:type="spellEnd"/>
      <w:r>
        <w:t>/</w:t>
      </w:r>
      <w:proofErr w:type="spellStart"/>
      <w:r>
        <w:t>сут</w:t>
      </w:r>
      <w:proofErr w:type="spellEnd"/>
      <w:r>
        <w:t>.</w:t>
      </w:r>
    </w:p>
    <w:p w:rsidR="00E473E0" w:rsidRDefault="004847EC">
      <w:pPr>
        <w:pStyle w:val="a3"/>
        <w:numPr>
          <w:ilvl w:val="0"/>
          <w:numId w:val="1"/>
        </w:numPr>
        <w:shd w:val="clear" w:color="auto" w:fill="auto"/>
        <w:spacing w:before="0"/>
        <w:jc w:val="left"/>
      </w:pPr>
      <w:r>
        <w:t xml:space="preserve">12 </w:t>
      </w:r>
      <w:proofErr w:type="spellStart"/>
      <w:r>
        <w:t>мес</w:t>
      </w:r>
      <w:proofErr w:type="spellEnd"/>
      <w:r>
        <w:t xml:space="preserve"> </w:t>
      </w:r>
      <w:r>
        <w:rPr>
          <w:rStyle w:val="2"/>
        </w:rPr>
        <w:t>общий молотый стол.</w:t>
      </w:r>
    </w:p>
    <w:p w:rsidR="00E473E0" w:rsidRDefault="004847EC">
      <w:pPr>
        <w:pStyle w:val="a3"/>
        <w:shd w:val="clear" w:color="auto" w:fill="auto"/>
        <w:spacing w:before="0"/>
        <w:ind w:left="780"/>
      </w:pPr>
      <w:r>
        <w:t xml:space="preserve">Все продукты </w:t>
      </w:r>
      <w:r>
        <w:rPr>
          <w:b/>
          <w:bCs/>
          <w:u w:val="single"/>
        </w:rPr>
        <w:t>вводим медленно</w:t>
      </w:r>
      <w:r>
        <w:t>, увеличиваем объем в течение недели, затем неделю привыкаем к объему. Объем пищи получаемый ребенком первого года жизни должен быть одинаковым (150гр.- 6 раз или 200гр.- 5 раз)</w:t>
      </w:r>
    </w:p>
    <w:p w:rsidR="00E473E0" w:rsidRDefault="004847EC">
      <w:pPr>
        <w:pStyle w:val="a3"/>
        <w:shd w:val="clear" w:color="auto" w:fill="auto"/>
        <w:spacing w:before="0"/>
        <w:ind w:left="780"/>
      </w:pPr>
      <w:r>
        <w:rPr>
          <w:b/>
          <w:bCs/>
        </w:rPr>
        <w:t>Для сохранения лактации в период введения продуктов прикорма необходимо после каждого кормления прикладывать ребенка к груди.</w:t>
      </w:r>
    </w:p>
    <w:p w:rsidR="00E473E0" w:rsidRDefault="004847EC">
      <w:pPr>
        <w:pStyle w:val="a3"/>
        <w:shd w:val="clear" w:color="auto" w:fill="auto"/>
        <w:spacing w:before="0"/>
        <w:ind w:left="780"/>
        <w:rPr>
          <w:b/>
          <w:bCs/>
        </w:rPr>
      </w:pPr>
      <w:r>
        <w:rPr>
          <w:b/>
          <w:bCs/>
        </w:rPr>
        <w:t>Цельное коровье молоко не может использоваться в качестве основного питания,</w:t>
      </w:r>
    </w:p>
    <w:p w:rsidR="00E473E0" w:rsidRDefault="00E473E0">
      <w:pPr>
        <w:pStyle w:val="a3"/>
        <w:shd w:val="clear" w:color="auto" w:fill="auto"/>
        <w:spacing w:before="0"/>
        <w:ind w:left="780"/>
      </w:pPr>
    </w:p>
    <w:p w:rsidR="00E473E0" w:rsidRDefault="004847EC">
      <w:pPr>
        <w:pStyle w:val="a3"/>
        <w:numPr>
          <w:ilvl w:val="0"/>
          <w:numId w:val="1"/>
        </w:numPr>
        <w:shd w:val="clear" w:color="auto" w:fill="auto"/>
        <w:spacing w:before="0"/>
      </w:pPr>
      <w:r>
        <w:t>Продукты прикорма в отличие от грудного молока и адаптирован</w:t>
      </w:r>
      <w:r w:rsidR="002A78E7">
        <w:t>н</w:t>
      </w:r>
      <w:r>
        <w:t>ых смесей содержат в среднем лишь 30% воды. Поэтому детям, получающим прикорм, следует предлагать воду небольшими порциями между кормлениями в объеме 150–200 мл в сутки.</w:t>
      </w:r>
    </w:p>
    <w:sectPr w:rsidR="00E473E0" w:rsidSect="00E473E0">
      <w:pgSz w:w="11906" w:h="16838"/>
      <w:pgMar w:top="636" w:right="545" w:bottom="1327" w:left="79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A1592"/>
    <w:multiLevelType w:val="multilevel"/>
    <w:tmpl w:val="5EAA382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ADF1C28"/>
    <w:multiLevelType w:val="multilevel"/>
    <w:tmpl w:val="BBBCD5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E473E0"/>
    <w:rsid w:val="002A78E7"/>
    <w:rsid w:val="004847EC"/>
    <w:rsid w:val="00E4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9305"/>
  <w15:docId w15:val="{24E3E228-051A-4639-B150-E4B48C5B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3E0"/>
    <w:rPr>
      <w:rFonts w:cs="Arial Unicode MS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E473E0"/>
    <w:rPr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qFormat/>
    <w:rsid w:val="00E473E0"/>
    <w:rPr>
      <w:rFonts w:ascii="Times New Roman" w:hAnsi="Times New Roman" w:cs="Times New Roman"/>
      <w:b/>
      <w:bCs/>
      <w:spacing w:val="0"/>
      <w:sz w:val="35"/>
      <w:szCs w:val="35"/>
    </w:rPr>
  </w:style>
  <w:style w:type="character" w:customStyle="1" w:styleId="11">
    <w:name w:val="Основной текст Знак1"/>
    <w:basedOn w:val="a0"/>
    <w:link w:val="a3"/>
    <w:uiPriority w:val="99"/>
    <w:qFormat/>
    <w:rsid w:val="00E473E0"/>
    <w:rPr>
      <w:rFonts w:ascii="Times New Roman" w:hAnsi="Times New Roman" w:cs="Times New Roman"/>
      <w:spacing w:val="0"/>
      <w:sz w:val="26"/>
      <w:szCs w:val="26"/>
    </w:rPr>
  </w:style>
  <w:style w:type="character" w:customStyle="1" w:styleId="a4">
    <w:name w:val="Основной текст + Полужирный"/>
    <w:basedOn w:val="11"/>
    <w:uiPriority w:val="99"/>
    <w:qFormat/>
    <w:rsid w:val="00E473E0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2">
    <w:name w:val="Основной текст + Полужирный2"/>
    <w:basedOn w:val="11"/>
    <w:uiPriority w:val="99"/>
    <w:qFormat/>
    <w:rsid w:val="00E473E0"/>
    <w:rPr>
      <w:rFonts w:ascii="Times New Roman" w:hAnsi="Times New Roman" w:cs="Times New Roman"/>
      <w:b/>
      <w:bCs/>
      <w:i/>
      <w:iCs/>
      <w:spacing w:val="0"/>
      <w:sz w:val="26"/>
      <w:szCs w:val="26"/>
      <w:u w:val="single"/>
    </w:rPr>
  </w:style>
  <w:style w:type="character" w:customStyle="1" w:styleId="12">
    <w:name w:val="Основной текст + Полужирный1"/>
    <w:basedOn w:val="11"/>
    <w:uiPriority w:val="99"/>
    <w:qFormat/>
    <w:rsid w:val="00E473E0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pt">
    <w:name w:val="Основной текст + Интервал 2 pt"/>
    <w:basedOn w:val="11"/>
    <w:uiPriority w:val="99"/>
    <w:qFormat/>
    <w:rsid w:val="00E473E0"/>
    <w:rPr>
      <w:rFonts w:ascii="Times New Roman" w:hAnsi="Times New Roman" w:cs="Times New Roman"/>
      <w:spacing w:val="50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qFormat/>
    <w:rsid w:val="00E473E0"/>
    <w:rPr>
      <w:rFonts w:cs="Arial Unicode MS"/>
      <w:color w:val="000000"/>
    </w:rPr>
  </w:style>
  <w:style w:type="character" w:customStyle="1" w:styleId="ListLabel1">
    <w:name w:val="ListLabel 1"/>
    <w:qFormat/>
    <w:rsid w:val="00E473E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">
    <w:name w:val="ListLabel 2"/>
    <w:qFormat/>
    <w:rsid w:val="00E473E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">
    <w:name w:val="ListLabel 3"/>
    <w:qFormat/>
    <w:rsid w:val="00E473E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6"/>
      <w:szCs w:val="26"/>
      <w:u w:val="none"/>
    </w:rPr>
  </w:style>
  <w:style w:type="character" w:customStyle="1" w:styleId="ListLabel4">
    <w:name w:val="ListLabel 4"/>
    <w:qFormat/>
    <w:rsid w:val="00E473E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6"/>
      <w:szCs w:val="26"/>
      <w:u w:val="none"/>
    </w:rPr>
  </w:style>
  <w:style w:type="character" w:customStyle="1" w:styleId="ListLabel5">
    <w:name w:val="ListLabel 5"/>
    <w:qFormat/>
    <w:rsid w:val="00E473E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6"/>
      <w:szCs w:val="26"/>
      <w:u w:val="none"/>
    </w:rPr>
  </w:style>
  <w:style w:type="character" w:customStyle="1" w:styleId="ListLabel6">
    <w:name w:val="ListLabel 6"/>
    <w:qFormat/>
    <w:rsid w:val="00E473E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6"/>
      <w:szCs w:val="26"/>
      <w:u w:val="none"/>
    </w:rPr>
  </w:style>
  <w:style w:type="character" w:customStyle="1" w:styleId="ListLabel7">
    <w:name w:val="ListLabel 7"/>
    <w:qFormat/>
    <w:rsid w:val="00E473E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6"/>
      <w:szCs w:val="26"/>
      <w:u w:val="none"/>
    </w:rPr>
  </w:style>
  <w:style w:type="character" w:customStyle="1" w:styleId="ListLabel8">
    <w:name w:val="ListLabel 8"/>
    <w:qFormat/>
    <w:rsid w:val="00E473E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6"/>
      <w:szCs w:val="26"/>
      <w:u w:val="none"/>
    </w:rPr>
  </w:style>
  <w:style w:type="character" w:customStyle="1" w:styleId="ListLabel9">
    <w:name w:val="ListLabel 9"/>
    <w:qFormat/>
    <w:rsid w:val="00E473E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6"/>
      <w:szCs w:val="26"/>
      <w:u w:val="none"/>
    </w:rPr>
  </w:style>
  <w:style w:type="character" w:customStyle="1" w:styleId="ListLabel10">
    <w:name w:val="ListLabel 10"/>
    <w:qFormat/>
    <w:rsid w:val="00E473E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">
    <w:name w:val="ListLabel 11"/>
    <w:qFormat/>
    <w:rsid w:val="00E473E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">
    <w:name w:val="ListLabel 12"/>
    <w:qFormat/>
    <w:rsid w:val="00E473E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6"/>
      <w:szCs w:val="26"/>
      <w:u w:val="none"/>
    </w:rPr>
  </w:style>
  <w:style w:type="character" w:customStyle="1" w:styleId="ListLabel13">
    <w:name w:val="ListLabel 13"/>
    <w:qFormat/>
    <w:rsid w:val="00E473E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6"/>
      <w:szCs w:val="26"/>
      <w:u w:val="none"/>
    </w:rPr>
  </w:style>
  <w:style w:type="character" w:customStyle="1" w:styleId="ListLabel14">
    <w:name w:val="ListLabel 14"/>
    <w:qFormat/>
    <w:rsid w:val="00E473E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6"/>
      <w:szCs w:val="26"/>
      <w:u w:val="none"/>
    </w:rPr>
  </w:style>
  <w:style w:type="character" w:customStyle="1" w:styleId="ListLabel15">
    <w:name w:val="ListLabel 15"/>
    <w:qFormat/>
    <w:rsid w:val="00E473E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6"/>
      <w:szCs w:val="26"/>
      <w:u w:val="none"/>
    </w:rPr>
  </w:style>
  <w:style w:type="character" w:customStyle="1" w:styleId="ListLabel16">
    <w:name w:val="ListLabel 16"/>
    <w:qFormat/>
    <w:rsid w:val="00E473E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6"/>
      <w:szCs w:val="26"/>
      <w:u w:val="none"/>
    </w:rPr>
  </w:style>
  <w:style w:type="character" w:customStyle="1" w:styleId="ListLabel17">
    <w:name w:val="ListLabel 17"/>
    <w:qFormat/>
    <w:rsid w:val="00E473E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6"/>
      <w:szCs w:val="26"/>
      <w:u w:val="none"/>
    </w:rPr>
  </w:style>
  <w:style w:type="character" w:customStyle="1" w:styleId="ListLabel18">
    <w:name w:val="ListLabel 18"/>
    <w:qFormat/>
    <w:rsid w:val="00E473E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6"/>
      <w:szCs w:val="26"/>
      <w:u w:val="none"/>
    </w:rPr>
  </w:style>
  <w:style w:type="character" w:customStyle="1" w:styleId="a6">
    <w:name w:val="Маркеры списка"/>
    <w:qFormat/>
    <w:rsid w:val="00E473E0"/>
    <w:rPr>
      <w:rFonts w:ascii="OpenSymbol" w:eastAsia="OpenSymbol" w:hAnsi="OpenSymbol" w:cs="OpenSymbol"/>
    </w:rPr>
  </w:style>
  <w:style w:type="character" w:customStyle="1" w:styleId="ListLabel19">
    <w:name w:val="ListLabel 19"/>
    <w:qFormat/>
    <w:rsid w:val="00E473E0"/>
    <w:rPr>
      <w:rFonts w:cs="OpenSymbol"/>
    </w:rPr>
  </w:style>
  <w:style w:type="character" w:customStyle="1" w:styleId="ListLabel20">
    <w:name w:val="ListLabel 20"/>
    <w:qFormat/>
    <w:rsid w:val="00E473E0"/>
    <w:rPr>
      <w:rFonts w:cs="OpenSymbol"/>
    </w:rPr>
  </w:style>
  <w:style w:type="character" w:customStyle="1" w:styleId="ListLabel21">
    <w:name w:val="ListLabel 21"/>
    <w:qFormat/>
    <w:rsid w:val="00E473E0"/>
    <w:rPr>
      <w:rFonts w:cs="OpenSymbol"/>
    </w:rPr>
  </w:style>
  <w:style w:type="character" w:customStyle="1" w:styleId="ListLabel22">
    <w:name w:val="ListLabel 22"/>
    <w:qFormat/>
    <w:rsid w:val="00E473E0"/>
    <w:rPr>
      <w:rFonts w:cs="OpenSymbol"/>
    </w:rPr>
  </w:style>
  <w:style w:type="character" w:customStyle="1" w:styleId="ListLabel23">
    <w:name w:val="ListLabel 23"/>
    <w:qFormat/>
    <w:rsid w:val="00E473E0"/>
    <w:rPr>
      <w:rFonts w:cs="OpenSymbol"/>
    </w:rPr>
  </w:style>
  <w:style w:type="character" w:customStyle="1" w:styleId="ListLabel24">
    <w:name w:val="ListLabel 24"/>
    <w:qFormat/>
    <w:rsid w:val="00E473E0"/>
    <w:rPr>
      <w:rFonts w:cs="OpenSymbol"/>
    </w:rPr>
  </w:style>
  <w:style w:type="character" w:customStyle="1" w:styleId="ListLabel25">
    <w:name w:val="ListLabel 25"/>
    <w:qFormat/>
    <w:rsid w:val="00E473E0"/>
    <w:rPr>
      <w:rFonts w:cs="OpenSymbol"/>
    </w:rPr>
  </w:style>
  <w:style w:type="character" w:customStyle="1" w:styleId="ListLabel26">
    <w:name w:val="ListLabel 26"/>
    <w:qFormat/>
    <w:rsid w:val="00E473E0"/>
    <w:rPr>
      <w:rFonts w:cs="OpenSymbol"/>
    </w:rPr>
  </w:style>
  <w:style w:type="character" w:customStyle="1" w:styleId="ListLabel27">
    <w:name w:val="ListLabel 27"/>
    <w:qFormat/>
    <w:rsid w:val="00E473E0"/>
    <w:rPr>
      <w:rFonts w:cs="OpenSymbol"/>
    </w:rPr>
  </w:style>
  <w:style w:type="character" w:customStyle="1" w:styleId="ListLabel28">
    <w:name w:val="ListLabel 28"/>
    <w:qFormat/>
    <w:rsid w:val="00E473E0"/>
    <w:rPr>
      <w:rFonts w:cs="OpenSymbol"/>
    </w:rPr>
  </w:style>
  <w:style w:type="character" w:customStyle="1" w:styleId="ListLabel29">
    <w:name w:val="ListLabel 29"/>
    <w:qFormat/>
    <w:rsid w:val="00E473E0"/>
    <w:rPr>
      <w:rFonts w:cs="OpenSymbol"/>
    </w:rPr>
  </w:style>
  <w:style w:type="character" w:customStyle="1" w:styleId="ListLabel30">
    <w:name w:val="ListLabel 30"/>
    <w:qFormat/>
    <w:rsid w:val="00E473E0"/>
    <w:rPr>
      <w:rFonts w:cs="OpenSymbol"/>
    </w:rPr>
  </w:style>
  <w:style w:type="character" w:customStyle="1" w:styleId="ListLabel31">
    <w:name w:val="ListLabel 31"/>
    <w:qFormat/>
    <w:rsid w:val="00E473E0"/>
    <w:rPr>
      <w:rFonts w:cs="OpenSymbol"/>
    </w:rPr>
  </w:style>
  <w:style w:type="character" w:customStyle="1" w:styleId="ListLabel32">
    <w:name w:val="ListLabel 32"/>
    <w:qFormat/>
    <w:rsid w:val="00E473E0"/>
    <w:rPr>
      <w:rFonts w:cs="OpenSymbol"/>
    </w:rPr>
  </w:style>
  <w:style w:type="character" w:customStyle="1" w:styleId="ListLabel33">
    <w:name w:val="ListLabel 33"/>
    <w:qFormat/>
    <w:rsid w:val="00E473E0"/>
    <w:rPr>
      <w:rFonts w:cs="OpenSymbol"/>
    </w:rPr>
  </w:style>
  <w:style w:type="character" w:customStyle="1" w:styleId="ListLabel34">
    <w:name w:val="ListLabel 34"/>
    <w:qFormat/>
    <w:rsid w:val="00E473E0"/>
    <w:rPr>
      <w:rFonts w:cs="OpenSymbol"/>
    </w:rPr>
  </w:style>
  <w:style w:type="character" w:customStyle="1" w:styleId="ListLabel35">
    <w:name w:val="ListLabel 35"/>
    <w:qFormat/>
    <w:rsid w:val="00E473E0"/>
    <w:rPr>
      <w:rFonts w:cs="OpenSymbol"/>
    </w:rPr>
  </w:style>
  <w:style w:type="character" w:customStyle="1" w:styleId="ListLabel36">
    <w:name w:val="ListLabel 36"/>
    <w:qFormat/>
    <w:rsid w:val="00E473E0"/>
    <w:rPr>
      <w:rFonts w:cs="OpenSymbol"/>
    </w:rPr>
  </w:style>
  <w:style w:type="paragraph" w:customStyle="1" w:styleId="13">
    <w:name w:val="Заголовок1"/>
    <w:basedOn w:val="a"/>
    <w:next w:val="a3"/>
    <w:qFormat/>
    <w:rsid w:val="00E473E0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link w:val="11"/>
    <w:uiPriority w:val="99"/>
    <w:rsid w:val="00E473E0"/>
    <w:pPr>
      <w:shd w:val="clear" w:color="auto" w:fill="FFFFFF"/>
      <w:spacing w:before="120" w:line="322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styleId="a7">
    <w:name w:val="List"/>
    <w:basedOn w:val="a3"/>
    <w:rsid w:val="00E473E0"/>
    <w:rPr>
      <w:rFonts w:cs="Droid Sans Devanagari"/>
    </w:rPr>
  </w:style>
  <w:style w:type="paragraph" w:customStyle="1" w:styleId="14">
    <w:name w:val="Название объекта1"/>
    <w:basedOn w:val="a"/>
    <w:qFormat/>
    <w:rsid w:val="00E473E0"/>
    <w:pPr>
      <w:suppressLineNumbers/>
      <w:spacing w:before="120" w:after="120"/>
    </w:pPr>
    <w:rPr>
      <w:rFonts w:cs="Droid Sans Devanagari"/>
      <w:i/>
      <w:iCs/>
    </w:rPr>
  </w:style>
  <w:style w:type="paragraph" w:styleId="a8">
    <w:name w:val="index heading"/>
    <w:basedOn w:val="a"/>
    <w:qFormat/>
    <w:rsid w:val="00E473E0"/>
    <w:pPr>
      <w:suppressLineNumbers/>
    </w:pPr>
    <w:rPr>
      <w:rFonts w:cs="Droid Sans Devanagari"/>
    </w:rPr>
  </w:style>
  <w:style w:type="paragraph" w:customStyle="1" w:styleId="10">
    <w:name w:val="Заголовок №1"/>
    <w:basedOn w:val="a"/>
    <w:link w:val="1"/>
    <w:uiPriority w:val="99"/>
    <w:qFormat/>
    <w:rsid w:val="00E473E0"/>
    <w:pPr>
      <w:shd w:val="clear" w:color="auto" w:fill="FFFFFF"/>
      <w:spacing w:after="120" w:line="240" w:lineRule="atLeast"/>
      <w:outlineLvl w:val="0"/>
    </w:pPr>
    <w:rPr>
      <w:rFonts w:ascii="Times New Roman" w:hAnsi="Times New Roman" w:cs="Times New Roman"/>
      <w:b/>
      <w:bCs/>
      <w:color w:val="auto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465</Words>
  <Characters>2654</Characters>
  <Application>Microsoft Office Word</Application>
  <DocSecurity>0</DocSecurity>
  <Lines>22</Lines>
  <Paragraphs>6</Paragraphs>
  <ScaleCrop>false</ScaleCrop>
  <Company>Microsoft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dc:description/>
  <cp:lastModifiedBy>RePack by Diakov</cp:lastModifiedBy>
  <cp:revision>8</cp:revision>
  <cp:lastPrinted>2021-09-30T13:58:00Z</cp:lastPrinted>
  <dcterms:created xsi:type="dcterms:W3CDTF">2021-08-26T07:25:00Z</dcterms:created>
  <dcterms:modified xsi:type="dcterms:W3CDTF">2022-01-18T12:49:00Z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